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1AE" w:rsidRDefault="00F601AE" w:rsidP="00F601AE">
      <w:r>
        <w:t xml:space="preserve">Governor positions available at our school </w:t>
      </w:r>
    </w:p>
    <w:p w:rsidR="00F601AE" w:rsidRDefault="00F601AE" w:rsidP="00F601AE">
      <w:r>
        <w:t xml:space="preserve"> </w:t>
      </w:r>
    </w:p>
    <w:p w:rsidR="00F601AE" w:rsidRDefault="00F601AE" w:rsidP="00F601AE">
      <w:r>
        <w:t xml:space="preserve">Being a school governor is a challenging but hugely rewarding role. It will give you the chance to make a real difference to young people, give something back to your local community and use and develop your skills in a board-level environment. You will also be joining the largest volunteer force in the country: there are over a quarter of a million volunteers governing state funded schools in England. </w:t>
      </w:r>
      <w:bookmarkStart w:id="0" w:name="_GoBack"/>
      <w:bookmarkEnd w:id="0"/>
    </w:p>
    <w:p w:rsidR="00F601AE" w:rsidRDefault="00F601AE" w:rsidP="00F601AE">
      <w:r>
        <w:t xml:space="preserve">Schools need governing boards that have a balance and diversity of knowledge, skills and experience to enable it to be effective. Ofsted (the national inspection body for schools) has repeatedly noted that the most effective schools demonstrate effective leadership and management - including by the governing board. </w:t>
      </w:r>
    </w:p>
    <w:p w:rsidR="00F601AE" w:rsidRDefault="00F601AE" w:rsidP="00F601AE">
      <w:r>
        <w:t xml:space="preserve">Anyone aged over 18 can be a governor (but there are some exceptions) and you do not need to be a parent, although we are currently looking for 2 parent governors. There is no requirement for you to have an understanding of the education system, just the necessary skills, character and time to contribute. There is plenty of training available to help you learn about education. Schools need and benefit from a range of professional knowledge on their governing board including education, finance, human resources, legal, marketing and   public relations, property and estates management, and organisational change. </w:t>
      </w:r>
    </w:p>
    <w:p w:rsidR="00EF3562" w:rsidRDefault="00EF3562"/>
    <w:sectPr w:rsidR="00EF35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1AE"/>
    <w:rsid w:val="00EF3562"/>
    <w:rsid w:val="00F601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8370"/>
  <w15:chartTrackingRefBased/>
  <w15:docId w15:val="{515F7373-D6E8-47CC-B897-C04D52331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Secretary</cp:lastModifiedBy>
  <cp:revision>1</cp:revision>
  <dcterms:created xsi:type="dcterms:W3CDTF">2019-07-19T13:41:00Z</dcterms:created>
  <dcterms:modified xsi:type="dcterms:W3CDTF">2019-07-19T13:42:00Z</dcterms:modified>
</cp:coreProperties>
</file>